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F" w:rsidRPr="005C595F" w:rsidRDefault="005C595F">
      <w:pPr>
        <w:rPr>
          <w:b/>
          <w:sz w:val="28"/>
          <w:szCs w:val="28"/>
          <w:u w:val="single"/>
        </w:rPr>
      </w:pPr>
      <w:r w:rsidRPr="005C595F">
        <w:rPr>
          <w:b/>
          <w:sz w:val="28"/>
          <w:szCs w:val="28"/>
          <w:u w:val="single"/>
        </w:rPr>
        <w:t>Auswirkungen auf den Vereinssport</w:t>
      </w:r>
    </w:p>
    <w:p w:rsidR="005C595F" w:rsidRPr="005C595F" w:rsidRDefault="005C595F">
      <w:pPr>
        <w:rPr>
          <w:sz w:val="28"/>
          <w:szCs w:val="28"/>
        </w:rPr>
      </w:pPr>
      <w:bookmarkStart w:id="0" w:name="_GoBack"/>
      <w:bookmarkEnd w:id="0"/>
    </w:p>
    <w:p w:rsidR="00C80E8E" w:rsidRPr="005C595F" w:rsidRDefault="005C595F">
      <w:pPr>
        <w:rPr>
          <w:sz w:val="28"/>
          <w:szCs w:val="28"/>
        </w:rPr>
      </w:pPr>
      <w:r w:rsidRPr="005C595F">
        <w:rPr>
          <w:sz w:val="28"/>
          <w:szCs w:val="28"/>
        </w:rPr>
        <w:t>Für </w:t>
      </w:r>
      <w:r w:rsidRPr="005C595F">
        <w:rPr>
          <w:rStyle w:val="Fett"/>
          <w:sz w:val="28"/>
          <w:szCs w:val="28"/>
        </w:rPr>
        <w:t>Kinder bis zur Vollendung des 14. Lebensjahres (bis einschließlich 13 Jahre)</w:t>
      </w:r>
      <w:r w:rsidRPr="005C595F">
        <w:rPr>
          <w:sz w:val="28"/>
          <w:szCs w:val="28"/>
        </w:rPr>
        <w:t> ist die Ausübung von </w:t>
      </w:r>
      <w:r w:rsidRPr="005C595F">
        <w:rPr>
          <w:rStyle w:val="Fett"/>
          <w:sz w:val="28"/>
          <w:szCs w:val="28"/>
        </w:rPr>
        <w:t>kontaktlosem Sport</w:t>
      </w:r>
      <w:r w:rsidRPr="005C595F">
        <w:rPr>
          <w:sz w:val="28"/>
          <w:szCs w:val="28"/>
        </w:rPr>
        <w:t> im Freien in Gruppen von höchstens fünf Kindern zulässig. Die Altersregelung im Bundesgesetz weicht von der Regelung im Land Berlin ab.</w:t>
      </w:r>
    </w:p>
    <w:p w:rsidR="005C595F" w:rsidRPr="005C595F" w:rsidRDefault="005C595F">
      <w:pPr>
        <w:rPr>
          <w:sz w:val="28"/>
          <w:szCs w:val="28"/>
        </w:rPr>
      </w:pPr>
    </w:p>
    <w:p w:rsidR="005C595F" w:rsidRPr="005C595F" w:rsidRDefault="005C595F">
      <w:pPr>
        <w:rPr>
          <w:sz w:val="28"/>
          <w:szCs w:val="28"/>
        </w:rPr>
      </w:pPr>
      <w:r w:rsidRPr="005C595F">
        <w:rPr>
          <w:sz w:val="28"/>
          <w:szCs w:val="28"/>
        </w:rPr>
        <w:t xml:space="preserve">Die Anleitungspersonen müssen ein </w:t>
      </w:r>
      <w:r w:rsidRPr="005C595F">
        <w:rPr>
          <w:rStyle w:val="Fett"/>
          <w:sz w:val="28"/>
          <w:szCs w:val="28"/>
        </w:rPr>
        <w:t>negatives Ergebnis</w:t>
      </w:r>
      <w:r w:rsidRPr="005C595F">
        <w:rPr>
          <w:sz w:val="28"/>
          <w:szCs w:val="28"/>
        </w:rPr>
        <w:t xml:space="preserve"> einer innerhalb von 24 Stunden vor der Sportausübung mittels eines anerkannten Tests durchgeführten Testung auf eine Infektion mit dem </w:t>
      </w:r>
      <w:proofErr w:type="spellStart"/>
      <w:r w:rsidRPr="005C595F">
        <w:rPr>
          <w:sz w:val="28"/>
          <w:szCs w:val="28"/>
        </w:rPr>
        <w:t>Coronavirus</w:t>
      </w:r>
      <w:proofErr w:type="spellEnd"/>
      <w:r w:rsidRPr="005C595F">
        <w:rPr>
          <w:sz w:val="28"/>
          <w:szCs w:val="28"/>
        </w:rPr>
        <w:t xml:space="preserve"> SARS-CoV-2 vorlegen.</w:t>
      </w:r>
    </w:p>
    <w:p w:rsidR="005C595F" w:rsidRPr="005C595F" w:rsidRDefault="005C595F">
      <w:pPr>
        <w:rPr>
          <w:sz w:val="28"/>
          <w:szCs w:val="28"/>
        </w:rPr>
      </w:pPr>
    </w:p>
    <w:p w:rsidR="005C595F" w:rsidRPr="005C595F" w:rsidRDefault="005C595F">
      <w:pPr>
        <w:rPr>
          <w:sz w:val="28"/>
          <w:szCs w:val="28"/>
        </w:rPr>
      </w:pPr>
      <w:r w:rsidRPr="005C595F">
        <w:rPr>
          <w:sz w:val="28"/>
          <w:szCs w:val="28"/>
        </w:rPr>
        <w:t>Darüber hinaus gelten auch weiterhin die bereits </w:t>
      </w:r>
      <w:r w:rsidRPr="005C595F">
        <w:rPr>
          <w:rStyle w:val="Fett"/>
          <w:sz w:val="28"/>
          <w:szCs w:val="28"/>
        </w:rPr>
        <w:t>bestehenden Regeln</w:t>
      </w:r>
      <w:r w:rsidRPr="005C595F">
        <w:rPr>
          <w:sz w:val="28"/>
          <w:szCs w:val="28"/>
        </w:rPr>
        <w:t xml:space="preserve">, dass </w:t>
      </w:r>
      <w:proofErr w:type="spellStart"/>
      <w:proofErr w:type="gramStart"/>
      <w:r w:rsidRPr="005C595F">
        <w:rPr>
          <w:sz w:val="28"/>
          <w:szCs w:val="28"/>
        </w:rPr>
        <w:t>Zuschauer:innen</w:t>
      </w:r>
      <w:proofErr w:type="spellEnd"/>
      <w:proofErr w:type="gramEnd"/>
      <w:r w:rsidRPr="005C595F">
        <w:rPr>
          <w:sz w:val="28"/>
          <w:szCs w:val="28"/>
        </w:rPr>
        <w:t xml:space="preserve"> beim Kindertraining nicht gestattet sind und Duschen sowie Kabinen geschlossen bleiben müssen.</w:t>
      </w:r>
    </w:p>
    <w:sectPr w:rsidR="005C595F" w:rsidRPr="005C5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F"/>
    <w:rsid w:val="005C595F"/>
    <w:rsid w:val="00C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7C69"/>
  <w15:chartTrackingRefBased/>
  <w15:docId w15:val="{D3598536-95AC-4692-AEED-F0C8917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C5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Hochgraeber</dc:creator>
  <cp:keywords/>
  <dc:description/>
  <cp:lastModifiedBy>Simone Hochgraeber</cp:lastModifiedBy>
  <cp:revision>1</cp:revision>
  <dcterms:created xsi:type="dcterms:W3CDTF">2021-04-26T08:50:00Z</dcterms:created>
  <dcterms:modified xsi:type="dcterms:W3CDTF">2021-04-26T08:56:00Z</dcterms:modified>
</cp:coreProperties>
</file>